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236" w:type="pct"/>
        <w:tblCellSpacing w:w="0" w:type="dxa"/>
        <w:tblInd w:w="-426" w:type="dxa"/>
        <w:tblCellMar>
          <w:left w:w="0" w:type="dxa"/>
          <w:right w:w="0" w:type="dxa"/>
        </w:tblCellMar>
        <w:tblLook w:val="04A0"/>
      </w:tblPr>
      <w:tblGrid>
        <w:gridCol w:w="9452"/>
      </w:tblGrid>
      <w:tr w:rsidR="005E6301" w:rsidRPr="005E6301" w:rsidTr="005E6301">
        <w:trPr>
          <w:trHeight w:val="300"/>
          <w:tblCellSpacing w:w="0" w:type="dxa"/>
        </w:trPr>
        <w:tc>
          <w:tcPr>
            <w:tcW w:w="5000" w:type="pct"/>
            <w:vAlign w:val="center"/>
            <w:hideMark/>
          </w:tcPr>
          <w:p w:rsidR="005E6301" w:rsidRPr="005E6301" w:rsidRDefault="005E6301" w:rsidP="005E6301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001320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color w:val="001320"/>
                <w:sz w:val="23"/>
                <w:szCs w:val="23"/>
                <w:lang w:eastAsia="en-GB"/>
              </w:rPr>
              <w:drawing>
                <wp:inline distT="0" distB="0" distL="0" distR="0">
                  <wp:extent cx="3810000" cy="9525"/>
                  <wp:effectExtent l="0" t="0" r="0" b="0"/>
                  <wp:docPr id="1" name="Picture 1" descr="http://niv.scripturetext.com/clearrectangl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niv.scripturetext.com/clearrectangl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357"/>
              <w:gridCol w:w="95"/>
            </w:tblGrid>
            <w:tr w:rsidR="005E6301" w:rsidRPr="005E6301">
              <w:trPr>
                <w:tblCellSpacing w:w="0" w:type="dxa"/>
              </w:trPr>
              <w:tc>
                <w:tcPr>
                  <w:tcW w:w="4950" w:type="pct"/>
                  <w:vAlign w:val="center"/>
                  <w:hideMark/>
                </w:tcPr>
                <w:p w:rsidR="005E6301" w:rsidRPr="005E6301" w:rsidRDefault="005E6301" w:rsidP="005E6301">
                  <w:pPr>
                    <w:spacing w:after="0" w:line="315" w:lineRule="atLeast"/>
                    <w:jc w:val="both"/>
                    <w:rPr>
                      <w:rFonts w:ascii="Arial" w:eastAsia="Times New Roman" w:hAnsi="Arial" w:cs="Arial"/>
                      <w:color w:val="001320"/>
                      <w:sz w:val="36"/>
                      <w:szCs w:val="36"/>
                      <w:lang w:eastAsia="en-GB"/>
                    </w:rPr>
                  </w:pPr>
                  <w:r w:rsidRPr="005E6301">
                    <w:rPr>
                      <w:rFonts w:ascii="Arial" w:eastAsia="Times New Roman" w:hAnsi="Arial" w:cs="Arial"/>
                      <w:b/>
                      <w:bCs/>
                      <w:color w:val="552200"/>
                      <w:sz w:val="23"/>
                      <w:szCs w:val="23"/>
                      <w:lang w:eastAsia="en-GB"/>
                    </w:rPr>
                    <w:br/>
                  </w:r>
                  <w:r w:rsidRPr="005E6301">
                    <w:rPr>
                      <w:rFonts w:ascii="Arial" w:eastAsia="Times New Roman" w:hAnsi="Arial" w:cs="Arial"/>
                      <w:b/>
                      <w:bCs/>
                      <w:color w:val="552200"/>
                      <w:sz w:val="36"/>
                      <w:szCs w:val="36"/>
                      <w:lang w:eastAsia="en-GB"/>
                    </w:rPr>
                    <w:t>New International Version 1984</w:t>
                  </w:r>
                </w:p>
              </w:tc>
              <w:tc>
                <w:tcPr>
                  <w:tcW w:w="50" w:type="pct"/>
                  <w:hideMark/>
                </w:tcPr>
                <w:p w:rsidR="005E6301" w:rsidRPr="005E6301" w:rsidRDefault="005E6301" w:rsidP="005E6301">
                  <w:pPr>
                    <w:spacing w:after="0" w:line="315" w:lineRule="atLeast"/>
                    <w:jc w:val="both"/>
                    <w:rPr>
                      <w:rFonts w:ascii="Arial" w:eastAsia="Times New Roman" w:hAnsi="Arial" w:cs="Arial"/>
                      <w:color w:val="001320"/>
                      <w:sz w:val="23"/>
                      <w:szCs w:val="23"/>
                      <w:lang w:eastAsia="en-GB"/>
                    </w:rPr>
                  </w:pPr>
                </w:p>
              </w:tc>
            </w:tr>
          </w:tbl>
          <w:p w:rsidR="005E6301" w:rsidRPr="005E6301" w:rsidRDefault="005E6301" w:rsidP="005E6301">
            <w:pPr>
              <w:spacing w:after="0" w:line="315" w:lineRule="atLeast"/>
              <w:jc w:val="both"/>
              <w:rPr>
                <w:rFonts w:ascii="Arial" w:eastAsia="Times New Roman" w:hAnsi="Arial" w:cs="Arial"/>
                <w:color w:val="001320"/>
                <w:sz w:val="23"/>
                <w:szCs w:val="23"/>
                <w:lang w:eastAsia="en-GB"/>
              </w:rPr>
            </w:pPr>
            <w:r>
              <w:rPr>
                <w:rFonts w:ascii="Arial" w:eastAsia="Times New Roman" w:hAnsi="Arial" w:cs="Arial"/>
                <w:color w:val="001320"/>
                <w:sz w:val="23"/>
                <w:szCs w:val="23"/>
                <w:lang w:eastAsia="en-GB"/>
              </w:rPr>
              <w:t>Leviticus 23</w:t>
            </w:r>
          </w:p>
          <w:p w:rsidR="005E6301" w:rsidRPr="005E6301" w:rsidRDefault="005E6301" w:rsidP="005E6301">
            <w:pPr>
              <w:spacing w:before="135" w:after="180" w:line="315" w:lineRule="atLeast"/>
              <w:ind w:firstLine="375"/>
              <w:jc w:val="both"/>
              <w:textAlignment w:val="top"/>
              <w:rPr>
                <w:rFonts w:ascii="Arial" w:eastAsia="Times New Roman" w:hAnsi="Arial" w:cs="Arial"/>
                <w:color w:val="001320"/>
                <w:sz w:val="23"/>
                <w:szCs w:val="23"/>
                <w:lang w:eastAsia="en-GB"/>
              </w:rPr>
            </w:pPr>
          </w:p>
          <w:p w:rsidR="005E6301" w:rsidRPr="005E6301" w:rsidRDefault="005E6301" w:rsidP="005E6301">
            <w:pPr>
              <w:spacing w:before="180" w:after="180" w:line="315" w:lineRule="atLeast"/>
              <w:jc w:val="both"/>
              <w:rPr>
                <w:rFonts w:ascii="Arial" w:eastAsia="Times New Roman" w:hAnsi="Arial" w:cs="Arial"/>
                <w:b/>
                <w:bCs/>
                <w:i/>
                <w:iCs/>
                <w:color w:val="001320"/>
                <w:sz w:val="32"/>
                <w:szCs w:val="32"/>
                <w:lang w:eastAsia="en-GB"/>
              </w:rPr>
            </w:pPr>
            <w:r w:rsidRPr="005E6301">
              <w:rPr>
                <w:rFonts w:ascii="Arial" w:eastAsia="Times New Roman" w:hAnsi="Arial" w:cs="Arial"/>
                <w:b/>
                <w:bCs/>
                <w:i/>
                <w:iCs/>
                <w:color w:val="001320"/>
                <w:sz w:val="32"/>
                <w:szCs w:val="32"/>
                <w:lang w:eastAsia="en-GB"/>
              </w:rPr>
              <w:t>Feast of Tabernacles</w:t>
            </w:r>
          </w:p>
          <w:p w:rsidR="005E6301" w:rsidRPr="005E6301" w:rsidRDefault="005E6301" w:rsidP="005E6301">
            <w:pPr>
              <w:spacing w:before="180" w:after="180" w:line="315" w:lineRule="atLeast"/>
              <w:ind w:firstLine="375"/>
              <w:jc w:val="both"/>
              <w:rPr>
                <w:rFonts w:ascii="Arial" w:eastAsia="Times New Roman" w:hAnsi="Arial" w:cs="Arial"/>
                <w:color w:val="001320"/>
                <w:sz w:val="32"/>
                <w:szCs w:val="32"/>
                <w:lang w:eastAsia="en-GB"/>
              </w:rPr>
            </w:pPr>
            <w:hyperlink r:id="rId5" w:history="1">
              <w:r w:rsidRPr="005E6301">
                <w:rPr>
                  <w:rFonts w:ascii="Arial" w:eastAsia="Times New Roman" w:hAnsi="Arial" w:cs="Arial"/>
                  <w:b/>
                  <w:bCs/>
                  <w:color w:val="0000FF"/>
                  <w:sz w:val="32"/>
                  <w:szCs w:val="32"/>
                  <w:u w:val="single"/>
                  <w:lang w:eastAsia="en-GB"/>
                </w:rPr>
                <w:t>33</w:t>
              </w:r>
            </w:hyperlink>
            <w:r w:rsidRPr="005E6301">
              <w:rPr>
                <w:rFonts w:ascii="Arial" w:eastAsia="Times New Roman" w:hAnsi="Arial" w:cs="Arial"/>
                <w:color w:val="001320"/>
                <w:sz w:val="32"/>
                <w:szCs w:val="32"/>
                <w:lang w:eastAsia="en-GB"/>
              </w:rPr>
              <w:t xml:space="preserve">The </w:t>
            </w:r>
            <w:r w:rsidRPr="005E6301">
              <w:rPr>
                <w:rFonts w:ascii="Arial" w:eastAsia="Times New Roman" w:hAnsi="Arial" w:cs="Arial"/>
                <w:smallCaps/>
                <w:color w:val="001320"/>
                <w:sz w:val="32"/>
                <w:szCs w:val="32"/>
                <w:lang w:eastAsia="en-GB"/>
              </w:rPr>
              <w:t>Lord</w:t>
            </w:r>
            <w:r w:rsidRPr="005E6301">
              <w:rPr>
                <w:rFonts w:ascii="Arial" w:eastAsia="Times New Roman" w:hAnsi="Arial" w:cs="Arial"/>
                <w:color w:val="001320"/>
                <w:sz w:val="32"/>
                <w:szCs w:val="32"/>
                <w:lang w:eastAsia="en-GB"/>
              </w:rPr>
              <w:t xml:space="preserve"> said to Moses, </w:t>
            </w:r>
            <w:hyperlink r:id="rId6" w:history="1">
              <w:r w:rsidRPr="005E6301">
                <w:rPr>
                  <w:rFonts w:ascii="Arial" w:eastAsia="Times New Roman" w:hAnsi="Arial" w:cs="Arial"/>
                  <w:b/>
                  <w:bCs/>
                  <w:color w:val="0000FF"/>
                  <w:sz w:val="32"/>
                  <w:szCs w:val="32"/>
                  <w:u w:val="single"/>
                  <w:lang w:eastAsia="en-GB"/>
                </w:rPr>
                <w:t>34</w:t>
              </w:r>
            </w:hyperlink>
            <w:r w:rsidRPr="005E6301">
              <w:rPr>
                <w:rFonts w:ascii="Arial" w:eastAsia="Times New Roman" w:hAnsi="Arial" w:cs="Arial"/>
                <w:color w:val="001320"/>
                <w:sz w:val="32"/>
                <w:szCs w:val="32"/>
                <w:lang w:eastAsia="en-GB"/>
              </w:rPr>
              <w:t xml:space="preserve">“Say to the Israelites: ‘On the fifteenth day of the seventh month the </w:t>
            </w:r>
            <w:r w:rsidRPr="005E6301">
              <w:rPr>
                <w:rFonts w:ascii="Arial" w:eastAsia="Times New Roman" w:hAnsi="Arial" w:cs="Arial"/>
                <w:smallCaps/>
                <w:color w:val="001320"/>
                <w:sz w:val="32"/>
                <w:szCs w:val="32"/>
                <w:lang w:eastAsia="en-GB"/>
              </w:rPr>
              <w:t>Lord</w:t>
            </w:r>
            <w:r w:rsidRPr="005E6301">
              <w:rPr>
                <w:rFonts w:ascii="Arial" w:eastAsia="Times New Roman" w:hAnsi="Arial" w:cs="Arial"/>
                <w:color w:val="001320"/>
                <w:sz w:val="32"/>
                <w:szCs w:val="32"/>
                <w:lang w:eastAsia="en-GB"/>
              </w:rPr>
              <w:t xml:space="preserve">’s Feast of Tabernacles begins, and it lasts for seven days. </w:t>
            </w:r>
            <w:hyperlink r:id="rId7" w:history="1">
              <w:r w:rsidRPr="005E6301">
                <w:rPr>
                  <w:rFonts w:ascii="Arial" w:eastAsia="Times New Roman" w:hAnsi="Arial" w:cs="Arial"/>
                  <w:b/>
                  <w:bCs/>
                  <w:color w:val="0000FF"/>
                  <w:sz w:val="32"/>
                  <w:szCs w:val="32"/>
                  <w:u w:val="single"/>
                  <w:lang w:eastAsia="en-GB"/>
                </w:rPr>
                <w:t>35</w:t>
              </w:r>
            </w:hyperlink>
            <w:r w:rsidRPr="005E6301">
              <w:rPr>
                <w:rFonts w:ascii="Arial" w:eastAsia="Times New Roman" w:hAnsi="Arial" w:cs="Arial"/>
                <w:color w:val="001320"/>
                <w:sz w:val="32"/>
                <w:szCs w:val="32"/>
                <w:lang w:eastAsia="en-GB"/>
              </w:rPr>
              <w:t xml:space="preserve">The first day is a sacred assembly; do no regular work. </w:t>
            </w:r>
            <w:hyperlink r:id="rId8" w:history="1">
              <w:r w:rsidRPr="005E6301">
                <w:rPr>
                  <w:rFonts w:ascii="Arial" w:eastAsia="Times New Roman" w:hAnsi="Arial" w:cs="Arial"/>
                  <w:b/>
                  <w:bCs/>
                  <w:color w:val="0000FF"/>
                  <w:sz w:val="32"/>
                  <w:szCs w:val="32"/>
                  <w:u w:val="single"/>
                  <w:lang w:eastAsia="en-GB"/>
                </w:rPr>
                <w:t>36</w:t>
              </w:r>
            </w:hyperlink>
            <w:r w:rsidRPr="005E6301">
              <w:rPr>
                <w:rFonts w:ascii="Arial" w:eastAsia="Times New Roman" w:hAnsi="Arial" w:cs="Arial"/>
                <w:color w:val="001320"/>
                <w:sz w:val="32"/>
                <w:szCs w:val="32"/>
                <w:lang w:eastAsia="en-GB"/>
              </w:rPr>
              <w:t xml:space="preserve">For seven days present offerings made to the </w:t>
            </w:r>
            <w:r w:rsidRPr="005E6301">
              <w:rPr>
                <w:rFonts w:ascii="Arial" w:eastAsia="Times New Roman" w:hAnsi="Arial" w:cs="Arial"/>
                <w:smallCaps/>
                <w:color w:val="001320"/>
                <w:sz w:val="32"/>
                <w:szCs w:val="32"/>
                <w:lang w:eastAsia="en-GB"/>
              </w:rPr>
              <w:t>Lord</w:t>
            </w:r>
            <w:r w:rsidRPr="005E6301">
              <w:rPr>
                <w:rFonts w:ascii="Arial" w:eastAsia="Times New Roman" w:hAnsi="Arial" w:cs="Arial"/>
                <w:color w:val="001320"/>
                <w:sz w:val="32"/>
                <w:szCs w:val="32"/>
                <w:lang w:eastAsia="en-GB"/>
              </w:rPr>
              <w:t xml:space="preserve"> by </w:t>
            </w:r>
            <w:proofErr w:type="gramStart"/>
            <w:r w:rsidRPr="005E6301">
              <w:rPr>
                <w:rFonts w:ascii="Arial" w:eastAsia="Times New Roman" w:hAnsi="Arial" w:cs="Arial"/>
                <w:color w:val="001320"/>
                <w:sz w:val="32"/>
                <w:szCs w:val="32"/>
                <w:lang w:eastAsia="en-GB"/>
              </w:rPr>
              <w:t>fire,</w:t>
            </w:r>
            <w:proofErr w:type="gramEnd"/>
            <w:r w:rsidRPr="005E6301">
              <w:rPr>
                <w:rFonts w:ascii="Arial" w:eastAsia="Times New Roman" w:hAnsi="Arial" w:cs="Arial"/>
                <w:color w:val="001320"/>
                <w:sz w:val="32"/>
                <w:szCs w:val="32"/>
                <w:lang w:eastAsia="en-GB"/>
              </w:rPr>
              <w:t xml:space="preserve"> and on the eighth day hold a sacred assembly and present an offering made to the </w:t>
            </w:r>
            <w:r w:rsidRPr="005E6301">
              <w:rPr>
                <w:rFonts w:ascii="Arial" w:eastAsia="Times New Roman" w:hAnsi="Arial" w:cs="Arial"/>
                <w:smallCaps/>
                <w:color w:val="001320"/>
                <w:sz w:val="32"/>
                <w:szCs w:val="32"/>
                <w:lang w:eastAsia="en-GB"/>
              </w:rPr>
              <w:t>Lord</w:t>
            </w:r>
            <w:r w:rsidRPr="005E6301">
              <w:rPr>
                <w:rFonts w:ascii="Arial" w:eastAsia="Times New Roman" w:hAnsi="Arial" w:cs="Arial"/>
                <w:color w:val="001320"/>
                <w:sz w:val="32"/>
                <w:szCs w:val="32"/>
                <w:lang w:eastAsia="en-GB"/>
              </w:rPr>
              <w:t xml:space="preserve"> by fire. It is the closing assembly; do no regular work. </w:t>
            </w:r>
          </w:p>
          <w:p w:rsidR="005E6301" w:rsidRPr="005E6301" w:rsidRDefault="005E6301" w:rsidP="005E6301">
            <w:pPr>
              <w:spacing w:before="180" w:after="180" w:line="315" w:lineRule="atLeast"/>
              <w:ind w:firstLine="375"/>
              <w:jc w:val="both"/>
              <w:rPr>
                <w:rFonts w:ascii="Arial" w:eastAsia="Times New Roman" w:hAnsi="Arial" w:cs="Arial"/>
                <w:color w:val="001320"/>
                <w:sz w:val="32"/>
                <w:szCs w:val="32"/>
                <w:lang w:eastAsia="en-GB"/>
              </w:rPr>
            </w:pPr>
            <w:hyperlink r:id="rId9" w:history="1">
              <w:r w:rsidRPr="005E6301">
                <w:rPr>
                  <w:rFonts w:ascii="Arial" w:eastAsia="Times New Roman" w:hAnsi="Arial" w:cs="Arial"/>
                  <w:b/>
                  <w:bCs/>
                  <w:color w:val="0000FF"/>
                  <w:sz w:val="32"/>
                  <w:szCs w:val="32"/>
                  <w:u w:val="single"/>
                  <w:lang w:eastAsia="en-GB"/>
                </w:rPr>
                <w:t>37</w:t>
              </w:r>
            </w:hyperlink>
            <w:r w:rsidRPr="005E6301">
              <w:rPr>
                <w:rFonts w:ascii="Arial" w:eastAsia="Times New Roman" w:hAnsi="Arial" w:cs="Arial"/>
                <w:color w:val="001320"/>
                <w:sz w:val="32"/>
                <w:szCs w:val="32"/>
                <w:lang w:eastAsia="en-GB"/>
              </w:rPr>
              <w:t xml:space="preserve">(“‘These are the </w:t>
            </w:r>
            <w:r w:rsidRPr="005E6301">
              <w:rPr>
                <w:rFonts w:ascii="Arial" w:eastAsia="Times New Roman" w:hAnsi="Arial" w:cs="Arial"/>
                <w:smallCaps/>
                <w:color w:val="001320"/>
                <w:sz w:val="32"/>
                <w:szCs w:val="32"/>
                <w:lang w:eastAsia="en-GB"/>
              </w:rPr>
              <w:t>Lord</w:t>
            </w:r>
            <w:r w:rsidRPr="005E6301">
              <w:rPr>
                <w:rFonts w:ascii="Arial" w:eastAsia="Times New Roman" w:hAnsi="Arial" w:cs="Arial"/>
                <w:color w:val="001320"/>
                <w:sz w:val="32"/>
                <w:szCs w:val="32"/>
                <w:lang w:eastAsia="en-GB"/>
              </w:rPr>
              <w:t xml:space="preserve">’s appointed feasts, which you are to proclaim as sacred assemblies for bringing offerings made to the </w:t>
            </w:r>
            <w:r w:rsidRPr="005E6301">
              <w:rPr>
                <w:rFonts w:ascii="Arial" w:eastAsia="Times New Roman" w:hAnsi="Arial" w:cs="Arial"/>
                <w:smallCaps/>
                <w:color w:val="001320"/>
                <w:sz w:val="32"/>
                <w:szCs w:val="32"/>
                <w:lang w:eastAsia="en-GB"/>
              </w:rPr>
              <w:t>Lord</w:t>
            </w:r>
            <w:r w:rsidRPr="005E6301">
              <w:rPr>
                <w:rFonts w:ascii="Arial" w:eastAsia="Times New Roman" w:hAnsi="Arial" w:cs="Arial"/>
                <w:color w:val="001320"/>
                <w:sz w:val="32"/>
                <w:szCs w:val="32"/>
                <w:lang w:eastAsia="en-GB"/>
              </w:rPr>
              <w:t xml:space="preserve"> by fire—the burnt offerings and grain offerings, sacrifices and drink offerings required for each day. </w:t>
            </w:r>
            <w:hyperlink r:id="rId10" w:history="1">
              <w:r w:rsidRPr="005E6301">
                <w:rPr>
                  <w:rFonts w:ascii="Arial" w:eastAsia="Times New Roman" w:hAnsi="Arial" w:cs="Arial"/>
                  <w:b/>
                  <w:bCs/>
                  <w:color w:val="0000FF"/>
                  <w:sz w:val="32"/>
                  <w:szCs w:val="32"/>
                  <w:u w:val="single"/>
                  <w:lang w:eastAsia="en-GB"/>
                </w:rPr>
                <w:t>38</w:t>
              </w:r>
            </w:hyperlink>
            <w:r w:rsidRPr="005E6301">
              <w:rPr>
                <w:rFonts w:ascii="Arial" w:eastAsia="Times New Roman" w:hAnsi="Arial" w:cs="Arial"/>
                <w:color w:val="001320"/>
                <w:sz w:val="32"/>
                <w:szCs w:val="32"/>
                <w:lang w:eastAsia="en-GB"/>
              </w:rPr>
              <w:t xml:space="preserve">These offerings are in addition to those for the </w:t>
            </w:r>
            <w:r w:rsidRPr="005E6301">
              <w:rPr>
                <w:rFonts w:ascii="Arial" w:eastAsia="Times New Roman" w:hAnsi="Arial" w:cs="Arial"/>
                <w:smallCaps/>
                <w:color w:val="001320"/>
                <w:sz w:val="32"/>
                <w:szCs w:val="32"/>
                <w:lang w:eastAsia="en-GB"/>
              </w:rPr>
              <w:t>Lord</w:t>
            </w:r>
            <w:r w:rsidRPr="005E6301">
              <w:rPr>
                <w:rFonts w:ascii="Arial" w:eastAsia="Times New Roman" w:hAnsi="Arial" w:cs="Arial"/>
                <w:color w:val="001320"/>
                <w:sz w:val="32"/>
                <w:szCs w:val="32"/>
                <w:lang w:eastAsia="en-GB"/>
              </w:rPr>
              <w:t xml:space="preserve">’s Sabbaths </w:t>
            </w:r>
            <w:proofErr w:type="spellStart"/>
            <w:r w:rsidRPr="005E6301">
              <w:rPr>
                <w:rFonts w:ascii="Arial" w:eastAsia="Times New Roman" w:hAnsi="Arial" w:cs="Arial"/>
                <w:color w:val="001320"/>
                <w:sz w:val="32"/>
                <w:szCs w:val="32"/>
                <w:lang w:eastAsia="en-GB"/>
              </w:rPr>
              <w:t>and</w:t>
            </w:r>
            <w:hyperlink r:id="rId11" w:anchor="footnotese" w:history="1">
              <w:r w:rsidRPr="005E6301">
                <w:rPr>
                  <w:rFonts w:ascii="Arial" w:eastAsia="Times New Roman" w:hAnsi="Arial" w:cs="Arial"/>
                  <w:b/>
                  <w:bCs/>
                  <w:i/>
                  <w:iCs/>
                  <w:color w:val="0000FF"/>
                  <w:sz w:val="32"/>
                  <w:szCs w:val="32"/>
                  <w:u w:val="single"/>
                  <w:vertAlign w:val="superscript"/>
                  <w:lang w:eastAsia="en-GB"/>
                </w:rPr>
                <w:t>e</w:t>
              </w:r>
              <w:proofErr w:type="spellEnd"/>
            </w:hyperlink>
            <w:r w:rsidRPr="005E6301">
              <w:rPr>
                <w:rFonts w:ascii="Arial" w:eastAsia="Times New Roman" w:hAnsi="Arial" w:cs="Arial"/>
                <w:color w:val="001320"/>
                <w:sz w:val="32"/>
                <w:szCs w:val="32"/>
                <w:lang w:eastAsia="en-GB"/>
              </w:rPr>
              <w:t xml:space="preserve"> in addition to your gifts and whatever you have vowed and all the freewill offerings you give to the </w:t>
            </w:r>
            <w:r w:rsidRPr="005E6301">
              <w:rPr>
                <w:rFonts w:ascii="Arial" w:eastAsia="Times New Roman" w:hAnsi="Arial" w:cs="Arial"/>
                <w:smallCaps/>
                <w:color w:val="001320"/>
                <w:sz w:val="32"/>
                <w:szCs w:val="32"/>
                <w:lang w:eastAsia="en-GB"/>
              </w:rPr>
              <w:t>Lord.</w:t>
            </w:r>
            <w:r w:rsidRPr="005E6301">
              <w:rPr>
                <w:rFonts w:ascii="Arial" w:eastAsia="Times New Roman" w:hAnsi="Arial" w:cs="Arial"/>
                <w:color w:val="001320"/>
                <w:sz w:val="32"/>
                <w:szCs w:val="32"/>
                <w:lang w:eastAsia="en-GB"/>
              </w:rPr>
              <w:t xml:space="preserve">) </w:t>
            </w:r>
          </w:p>
          <w:p w:rsidR="005E6301" w:rsidRPr="005E6301" w:rsidRDefault="005E6301" w:rsidP="005E6301">
            <w:pPr>
              <w:spacing w:before="180" w:after="180" w:line="315" w:lineRule="atLeast"/>
              <w:ind w:firstLine="375"/>
              <w:jc w:val="both"/>
              <w:rPr>
                <w:rFonts w:ascii="Arial" w:eastAsia="Times New Roman" w:hAnsi="Arial" w:cs="Arial"/>
                <w:color w:val="001320"/>
                <w:sz w:val="32"/>
                <w:szCs w:val="32"/>
                <w:lang w:eastAsia="en-GB"/>
              </w:rPr>
            </w:pPr>
            <w:hyperlink r:id="rId12" w:history="1">
              <w:r w:rsidRPr="005E6301">
                <w:rPr>
                  <w:rFonts w:ascii="Arial" w:eastAsia="Times New Roman" w:hAnsi="Arial" w:cs="Arial"/>
                  <w:b/>
                  <w:bCs/>
                  <w:color w:val="0000FF"/>
                  <w:sz w:val="32"/>
                  <w:szCs w:val="32"/>
                  <w:u w:val="single"/>
                  <w:lang w:eastAsia="en-GB"/>
                </w:rPr>
                <w:t>39</w:t>
              </w:r>
            </w:hyperlink>
            <w:r w:rsidRPr="005E6301">
              <w:rPr>
                <w:rFonts w:ascii="Arial" w:eastAsia="Times New Roman" w:hAnsi="Arial" w:cs="Arial"/>
                <w:color w:val="001320"/>
                <w:sz w:val="32"/>
                <w:szCs w:val="32"/>
                <w:lang w:eastAsia="en-GB"/>
              </w:rPr>
              <w:t xml:space="preserve">“‘So beginning with the fifteenth day of the seventh month, after you have gathered the crops of the land, celebrate the festival to the </w:t>
            </w:r>
            <w:r w:rsidRPr="005E6301">
              <w:rPr>
                <w:rFonts w:ascii="Arial" w:eastAsia="Times New Roman" w:hAnsi="Arial" w:cs="Arial"/>
                <w:smallCaps/>
                <w:color w:val="001320"/>
                <w:sz w:val="32"/>
                <w:szCs w:val="32"/>
                <w:lang w:eastAsia="en-GB"/>
              </w:rPr>
              <w:t>Lord</w:t>
            </w:r>
            <w:r w:rsidRPr="005E6301">
              <w:rPr>
                <w:rFonts w:ascii="Arial" w:eastAsia="Times New Roman" w:hAnsi="Arial" w:cs="Arial"/>
                <w:color w:val="001320"/>
                <w:sz w:val="32"/>
                <w:szCs w:val="32"/>
                <w:lang w:eastAsia="en-GB"/>
              </w:rPr>
              <w:t xml:space="preserve"> for seven days; the first day is a day of rest, and the eighth day also is a day of rest. </w:t>
            </w:r>
            <w:hyperlink r:id="rId13" w:history="1">
              <w:r w:rsidRPr="005E6301">
                <w:rPr>
                  <w:rFonts w:ascii="Arial" w:eastAsia="Times New Roman" w:hAnsi="Arial" w:cs="Arial"/>
                  <w:b/>
                  <w:bCs/>
                  <w:color w:val="0000FF"/>
                  <w:sz w:val="32"/>
                  <w:szCs w:val="32"/>
                  <w:u w:val="single"/>
                  <w:lang w:eastAsia="en-GB"/>
                </w:rPr>
                <w:t>40</w:t>
              </w:r>
            </w:hyperlink>
            <w:r w:rsidRPr="005E6301">
              <w:rPr>
                <w:rFonts w:ascii="Arial" w:eastAsia="Times New Roman" w:hAnsi="Arial" w:cs="Arial"/>
                <w:color w:val="001320"/>
                <w:sz w:val="32"/>
                <w:szCs w:val="32"/>
                <w:lang w:eastAsia="en-GB"/>
              </w:rPr>
              <w:t xml:space="preserve">On the first day you are to take choice fruit from the trees, and palm fronds, leafy branches and poplars, and rejoice before the </w:t>
            </w:r>
            <w:r w:rsidRPr="005E6301">
              <w:rPr>
                <w:rFonts w:ascii="Arial" w:eastAsia="Times New Roman" w:hAnsi="Arial" w:cs="Arial"/>
                <w:smallCaps/>
                <w:color w:val="001320"/>
                <w:sz w:val="32"/>
                <w:szCs w:val="32"/>
                <w:lang w:eastAsia="en-GB"/>
              </w:rPr>
              <w:t>Lord</w:t>
            </w:r>
            <w:r w:rsidRPr="005E6301">
              <w:rPr>
                <w:rFonts w:ascii="Arial" w:eastAsia="Times New Roman" w:hAnsi="Arial" w:cs="Arial"/>
                <w:color w:val="001320"/>
                <w:sz w:val="32"/>
                <w:szCs w:val="32"/>
                <w:lang w:eastAsia="en-GB"/>
              </w:rPr>
              <w:t xml:space="preserve"> your God for seven days. </w:t>
            </w:r>
            <w:hyperlink r:id="rId14" w:history="1">
              <w:r w:rsidRPr="005E6301">
                <w:rPr>
                  <w:rFonts w:ascii="Arial" w:eastAsia="Times New Roman" w:hAnsi="Arial" w:cs="Arial"/>
                  <w:b/>
                  <w:bCs/>
                  <w:color w:val="0000FF"/>
                  <w:sz w:val="32"/>
                  <w:szCs w:val="32"/>
                  <w:u w:val="single"/>
                  <w:lang w:eastAsia="en-GB"/>
                </w:rPr>
                <w:t>41</w:t>
              </w:r>
            </w:hyperlink>
            <w:r w:rsidRPr="005E6301">
              <w:rPr>
                <w:rFonts w:ascii="Arial" w:eastAsia="Times New Roman" w:hAnsi="Arial" w:cs="Arial"/>
                <w:color w:val="001320"/>
                <w:sz w:val="32"/>
                <w:szCs w:val="32"/>
                <w:lang w:eastAsia="en-GB"/>
              </w:rPr>
              <w:t xml:space="preserve">Celebrate this as a festival to the </w:t>
            </w:r>
            <w:r w:rsidRPr="005E6301">
              <w:rPr>
                <w:rFonts w:ascii="Arial" w:eastAsia="Times New Roman" w:hAnsi="Arial" w:cs="Arial"/>
                <w:smallCaps/>
                <w:color w:val="001320"/>
                <w:sz w:val="32"/>
                <w:szCs w:val="32"/>
                <w:lang w:eastAsia="en-GB"/>
              </w:rPr>
              <w:t>Lord</w:t>
            </w:r>
            <w:r w:rsidRPr="005E6301">
              <w:rPr>
                <w:rFonts w:ascii="Arial" w:eastAsia="Times New Roman" w:hAnsi="Arial" w:cs="Arial"/>
                <w:color w:val="001320"/>
                <w:sz w:val="32"/>
                <w:szCs w:val="32"/>
                <w:lang w:eastAsia="en-GB"/>
              </w:rPr>
              <w:t xml:space="preserve"> for seven days each year. This is to be a lasting ordinance for the generations to come; celebrate it in the seventh month. </w:t>
            </w:r>
            <w:hyperlink r:id="rId15" w:history="1">
              <w:r w:rsidRPr="005E6301">
                <w:rPr>
                  <w:rFonts w:ascii="Arial" w:eastAsia="Times New Roman" w:hAnsi="Arial" w:cs="Arial"/>
                  <w:b/>
                  <w:bCs/>
                  <w:color w:val="0000FF"/>
                  <w:sz w:val="32"/>
                  <w:szCs w:val="32"/>
                  <w:u w:val="single"/>
                  <w:lang w:eastAsia="en-GB"/>
                </w:rPr>
                <w:t>42</w:t>
              </w:r>
            </w:hyperlink>
            <w:r w:rsidRPr="005E6301">
              <w:rPr>
                <w:rFonts w:ascii="Arial" w:eastAsia="Times New Roman" w:hAnsi="Arial" w:cs="Arial"/>
                <w:color w:val="001320"/>
                <w:sz w:val="32"/>
                <w:szCs w:val="32"/>
                <w:lang w:eastAsia="en-GB"/>
              </w:rPr>
              <w:t xml:space="preserve">Live in booths for seven days: All native-born Israelites are to live in booths </w:t>
            </w:r>
            <w:hyperlink r:id="rId16" w:history="1">
              <w:r w:rsidRPr="005E6301">
                <w:rPr>
                  <w:rFonts w:ascii="Arial" w:eastAsia="Times New Roman" w:hAnsi="Arial" w:cs="Arial"/>
                  <w:b/>
                  <w:bCs/>
                  <w:color w:val="0000FF"/>
                  <w:sz w:val="32"/>
                  <w:szCs w:val="32"/>
                  <w:u w:val="single"/>
                  <w:lang w:eastAsia="en-GB"/>
                </w:rPr>
                <w:t>43</w:t>
              </w:r>
            </w:hyperlink>
            <w:r w:rsidRPr="005E6301">
              <w:rPr>
                <w:rFonts w:ascii="Arial" w:eastAsia="Times New Roman" w:hAnsi="Arial" w:cs="Arial"/>
                <w:color w:val="001320"/>
                <w:sz w:val="32"/>
                <w:szCs w:val="32"/>
                <w:lang w:eastAsia="en-GB"/>
              </w:rPr>
              <w:t xml:space="preserve">so your descendants will know that I had the Israelites live in booths when I brought them out of Egypt. I am the </w:t>
            </w:r>
            <w:r w:rsidRPr="005E6301">
              <w:rPr>
                <w:rFonts w:ascii="Arial" w:eastAsia="Times New Roman" w:hAnsi="Arial" w:cs="Arial"/>
                <w:smallCaps/>
                <w:color w:val="001320"/>
                <w:sz w:val="32"/>
                <w:szCs w:val="32"/>
                <w:lang w:eastAsia="en-GB"/>
              </w:rPr>
              <w:t>Lord</w:t>
            </w:r>
            <w:r w:rsidRPr="005E6301">
              <w:rPr>
                <w:rFonts w:ascii="Arial" w:eastAsia="Times New Roman" w:hAnsi="Arial" w:cs="Arial"/>
                <w:color w:val="001320"/>
                <w:sz w:val="32"/>
                <w:szCs w:val="32"/>
                <w:lang w:eastAsia="en-GB"/>
              </w:rPr>
              <w:t xml:space="preserve"> your God.’” </w:t>
            </w:r>
          </w:p>
          <w:p w:rsidR="005E6301" w:rsidRPr="005E6301" w:rsidRDefault="005E6301" w:rsidP="005E6301">
            <w:pPr>
              <w:spacing w:before="180" w:after="180" w:line="315" w:lineRule="atLeast"/>
              <w:ind w:firstLine="375"/>
              <w:jc w:val="both"/>
              <w:rPr>
                <w:rFonts w:ascii="Arial" w:eastAsia="Times New Roman" w:hAnsi="Arial" w:cs="Arial"/>
                <w:color w:val="001320"/>
                <w:sz w:val="23"/>
                <w:szCs w:val="23"/>
                <w:lang w:eastAsia="en-GB"/>
              </w:rPr>
            </w:pPr>
            <w:hyperlink r:id="rId17" w:history="1">
              <w:r w:rsidRPr="005E6301">
                <w:rPr>
                  <w:rFonts w:ascii="Arial" w:eastAsia="Times New Roman" w:hAnsi="Arial" w:cs="Arial"/>
                  <w:b/>
                  <w:bCs/>
                  <w:color w:val="0000FF"/>
                  <w:sz w:val="32"/>
                  <w:szCs w:val="32"/>
                  <w:u w:val="single"/>
                  <w:lang w:eastAsia="en-GB"/>
                </w:rPr>
                <w:t>44</w:t>
              </w:r>
            </w:hyperlink>
            <w:r w:rsidRPr="005E6301">
              <w:rPr>
                <w:rFonts w:ascii="Arial" w:eastAsia="Times New Roman" w:hAnsi="Arial" w:cs="Arial"/>
                <w:color w:val="001320"/>
                <w:sz w:val="32"/>
                <w:szCs w:val="32"/>
                <w:lang w:eastAsia="en-GB"/>
              </w:rPr>
              <w:t xml:space="preserve">So Moses announced to the Israelites the appointed feasts of the </w:t>
            </w:r>
            <w:r w:rsidRPr="005E6301">
              <w:rPr>
                <w:rFonts w:ascii="Arial" w:eastAsia="Times New Roman" w:hAnsi="Arial" w:cs="Arial"/>
                <w:smallCaps/>
                <w:color w:val="001320"/>
                <w:sz w:val="32"/>
                <w:szCs w:val="32"/>
                <w:lang w:eastAsia="en-GB"/>
              </w:rPr>
              <w:t>Lord.</w:t>
            </w:r>
          </w:p>
        </w:tc>
      </w:tr>
    </w:tbl>
    <w:p w:rsidR="00B705D5" w:rsidRDefault="00B705D5" w:rsidP="005E6301"/>
    <w:sectPr w:rsidR="00B705D5" w:rsidSect="00B70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6301"/>
    <w:rsid w:val="00482624"/>
    <w:rsid w:val="005C20DF"/>
    <w:rsid w:val="005E6301"/>
    <w:rsid w:val="008A65B6"/>
    <w:rsid w:val="00951237"/>
    <w:rsid w:val="009B4C49"/>
    <w:rsid w:val="00B70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5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a">
    <w:name w:val="suba"/>
    <w:basedOn w:val="Normal"/>
    <w:rsid w:val="005E6301"/>
    <w:pPr>
      <w:spacing w:before="180" w:after="180" w:line="315" w:lineRule="atLeast"/>
    </w:pPr>
    <w:rPr>
      <w:rFonts w:ascii="Arial" w:eastAsia="Times New Roman" w:hAnsi="Arial" w:cs="Arial"/>
      <w:b/>
      <w:bCs/>
      <w:i/>
      <w:iCs/>
      <w:color w:val="001320"/>
      <w:sz w:val="23"/>
      <w:szCs w:val="23"/>
      <w:lang w:eastAsia="en-GB"/>
    </w:rPr>
  </w:style>
  <w:style w:type="paragraph" w:customStyle="1" w:styleId="npst">
    <w:name w:val="npst"/>
    <w:basedOn w:val="Normal"/>
    <w:rsid w:val="005E6301"/>
    <w:pPr>
      <w:spacing w:before="180" w:after="180" w:line="240" w:lineRule="auto"/>
      <w:ind w:firstLine="37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tandardtop">
    <w:name w:val="standardtop"/>
    <w:basedOn w:val="Normal"/>
    <w:rsid w:val="005E6301"/>
    <w:pPr>
      <w:spacing w:before="135" w:after="180" w:line="240" w:lineRule="auto"/>
      <w:ind w:firstLine="375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redheading1">
    <w:name w:val="redheading1"/>
    <w:basedOn w:val="DefaultParagraphFont"/>
    <w:rsid w:val="005E6301"/>
    <w:rPr>
      <w:rFonts w:ascii="Arial" w:hAnsi="Arial" w:cs="Arial" w:hint="default"/>
      <w:b/>
      <w:bCs/>
      <w:strike w:val="0"/>
      <w:dstrike w:val="0"/>
      <w:color w:val="552200"/>
      <w:sz w:val="23"/>
      <w:szCs w:val="23"/>
      <w:u w:val="none"/>
      <w:effect w:val="none"/>
    </w:rPr>
  </w:style>
  <w:style w:type="character" w:styleId="Hyperlink">
    <w:name w:val="Hyperlink"/>
    <w:basedOn w:val="DefaultParagraphFont"/>
    <w:uiPriority w:val="99"/>
    <w:semiHidden/>
    <w:unhideWhenUsed/>
    <w:rsid w:val="005E6301"/>
    <w:rPr>
      <w:color w:val="0000FF"/>
      <w:u w:val="single"/>
    </w:rPr>
  </w:style>
  <w:style w:type="character" w:customStyle="1" w:styleId="reftext1">
    <w:name w:val="reftext1"/>
    <w:basedOn w:val="DefaultParagraphFont"/>
    <w:rsid w:val="005E6301"/>
    <w:rPr>
      <w:rFonts w:ascii="Arial" w:hAnsi="Arial" w:cs="Arial" w:hint="default"/>
      <w:color w:val="001320"/>
      <w:sz w:val="17"/>
      <w:szCs w:val="17"/>
    </w:rPr>
  </w:style>
  <w:style w:type="character" w:customStyle="1" w:styleId="nivsmallcaps1">
    <w:name w:val="nivsmallcaps1"/>
    <w:basedOn w:val="DefaultParagraphFont"/>
    <w:rsid w:val="005E6301"/>
    <w:rPr>
      <w:smallCaps/>
    </w:rPr>
  </w:style>
  <w:style w:type="character" w:customStyle="1" w:styleId="nivfootnote1">
    <w:name w:val="nivfootnote1"/>
    <w:basedOn w:val="DefaultParagraphFont"/>
    <w:rsid w:val="005E6301"/>
    <w:rPr>
      <w:rFonts w:ascii="Arial" w:hAnsi="Arial" w:cs="Arial" w:hint="default"/>
      <w:b/>
      <w:bCs/>
      <w:i/>
      <w:iCs/>
      <w:strike w:val="0"/>
      <w:dstrike w:val="0"/>
      <w:color w:val="0066AA"/>
      <w:sz w:val="18"/>
      <w:szCs w:val="18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3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e.cc/leviticus/23-36.htm" TargetMode="External"/><Relationship Id="rId13" Type="http://schemas.openxmlformats.org/officeDocument/2006/relationships/hyperlink" Target="http://bible.cc/leviticus/23-40.ht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ible.cc/leviticus/23-35.htm" TargetMode="External"/><Relationship Id="rId12" Type="http://schemas.openxmlformats.org/officeDocument/2006/relationships/hyperlink" Target="http://bible.cc/leviticus/23-39.htm" TargetMode="External"/><Relationship Id="rId17" Type="http://schemas.openxmlformats.org/officeDocument/2006/relationships/hyperlink" Target="http://bible.cc/leviticus/23-44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ible.cc/leviticus/23-43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bible.cc/leviticus/23-34.htm" TargetMode="External"/><Relationship Id="rId11" Type="http://schemas.openxmlformats.org/officeDocument/2006/relationships/hyperlink" Target="http://niv.scripturetext.com/leviticus/23.htm" TargetMode="External"/><Relationship Id="rId5" Type="http://schemas.openxmlformats.org/officeDocument/2006/relationships/hyperlink" Target="http://bible.cc/leviticus/23-33.htm" TargetMode="External"/><Relationship Id="rId15" Type="http://schemas.openxmlformats.org/officeDocument/2006/relationships/hyperlink" Target="http://bible.cc/leviticus/23-42.htm" TargetMode="External"/><Relationship Id="rId10" Type="http://schemas.openxmlformats.org/officeDocument/2006/relationships/hyperlink" Target="http://bible.cc/leviticus/23-38.htm" TargetMode="External"/><Relationship Id="rId19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hyperlink" Target="http://bible.cc/leviticus/23-37.htm" TargetMode="External"/><Relationship Id="rId14" Type="http://schemas.openxmlformats.org/officeDocument/2006/relationships/hyperlink" Target="http://bible.cc/leviticus/23-4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2101</Characters>
  <Application>Microsoft Office Word</Application>
  <DocSecurity>0</DocSecurity>
  <Lines>17</Lines>
  <Paragraphs>4</Paragraphs>
  <ScaleCrop>false</ScaleCrop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Kath's</dc:creator>
  <cp:lastModifiedBy>Kath's</cp:lastModifiedBy>
  <cp:revision>1</cp:revision>
  <dcterms:created xsi:type="dcterms:W3CDTF">2012-11-09T14:43:00Z</dcterms:created>
  <dcterms:modified xsi:type="dcterms:W3CDTF">2012-11-09T14:46:00Z</dcterms:modified>
</cp:coreProperties>
</file>