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AB" w:rsidRDefault="008566AB" w:rsidP="008566AB">
      <w:pPr>
        <w:shd w:val="clear" w:color="auto" w:fill="FFFFFF"/>
        <w:spacing w:after="0" w:line="240" w:lineRule="auto"/>
        <w:rPr>
          <w:rStyle w:val="Emphasis"/>
          <w:rFonts w:ascii="Arial" w:hAnsi="Arial" w:cs="Arial"/>
          <w:b/>
          <w:i w:val="0"/>
          <w:color w:val="000000"/>
          <w:sz w:val="48"/>
          <w:szCs w:val="48"/>
        </w:rPr>
      </w:pPr>
      <w:r w:rsidRPr="008566AB">
        <w:rPr>
          <w:rStyle w:val="Emphasis"/>
          <w:rFonts w:ascii="Arial" w:hAnsi="Arial" w:cs="Arial"/>
          <w:b/>
          <w:i w:val="0"/>
          <w:color w:val="000000"/>
          <w:sz w:val="48"/>
          <w:szCs w:val="48"/>
        </w:rPr>
        <w:t xml:space="preserve">Hamentaschen or 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i/>
          <w:sz w:val="48"/>
          <w:szCs w:val="48"/>
          <w:lang w:eastAsia="en-GB"/>
        </w:rPr>
      </w:pPr>
      <w:r w:rsidRPr="008566AB">
        <w:rPr>
          <w:rStyle w:val="Emphasis"/>
          <w:rFonts w:ascii="Arial" w:hAnsi="Arial" w:cs="Arial"/>
          <w:b/>
          <w:i w:val="0"/>
          <w:color w:val="000000"/>
          <w:sz w:val="48"/>
          <w:szCs w:val="48"/>
        </w:rPr>
        <w:t>Haman’s Pockets Biscuits</w:t>
      </w:r>
    </w:p>
    <w:p w:rsidR="008566AB" w:rsidRPr="00456A3D" w:rsidRDefault="008566AB" w:rsidP="008566AB">
      <w:pPr>
        <w:shd w:val="clear" w:color="auto" w:fill="FFFFFF"/>
        <w:spacing w:before="100" w:beforeAutospacing="1" w:after="100" w:afterAutospacing="1" w:line="384" w:lineRule="atLeast"/>
        <w:rPr>
          <w:rFonts w:eastAsia="Times New Roman" w:cstheme="minorHAnsi"/>
          <w:i/>
          <w:vanish/>
          <w:sz w:val="32"/>
          <w:szCs w:val="32"/>
          <w:lang w:eastAsia="en-GB"/>
        </w:rPr>
      </w:pPr>
      <w:r w:rsidRPr="00456A3D">
        <w:rPr>
          <w:rFonts w:eastAsia="Times New Roman" w:cstheme="minorHAnsi"/>
          <w:i/>
          <w:sz w:val="32"/>
          <w:szCs w:val="32"/>
          <w:lang w:eastAsia="en-GB"/>
        </w:rPr>
        <w:t xml:space="preserve">A traditional Jewish biscuit for </w:t>
      </w:r>
      <w:r w:rsidR="00456A3D" w:rsidRPr="00456A3D">
        <w:rPr>
          <w:rFonts w:eastAsia="Times New Roman" w:cstheme="minorHAnsi"/>
          <w:i/>
          <w:sz w:val="32"/>
          <w:szCs w:val="32"/>
          <w:lang w:eastAsia="en-GB"/>
        </w:rPr>
        <w:t xml:space="preserve">Purim: </w:t>
      </w:r>
      <w:r w:rsidR="00456A3D" w:rsidRPr="00456A3D">
        <w:rPr>
          <w:rFonts w:cstheme="minorHAnsi"/>
          <w:i/>
          <w:color w:val="000000"/>
          <w:sz w:val="32"/>
          <w:szCs w:val="32"/>
        </w:rPr>
        <w:t xml:space="preserve">triangular cookies filled with prunes or poppy seeds said to represent Haman's three-cornered hat. </w:t>
      </w:r>
      <w:r w:rsidRPr="00456A3D">
        <w:rPr>
          <w:rFonts w:eastAsia="Times New Roman" w:cstheme="minorHAnsi"/>
          <w:i/>
          <w:vanish/>
          <w:sz w:val="32"/>
          <w:szCs w:val="32"/>
          <w:lang w:eastAsia="en-GB"/>
        </w:rPr>
        <w:t xml:space="preserve">A traditional Jewish biscuit made by encasing a fruit filling with a citrus-infused pastry. This recipe includes how to make the fruit filling, but if you're short of time, susbtitute in jam. </w:t>
      </w:r>
    </w:p>
    <w:p w:rsidR="008566AB" w:rsidRPr="00456A3D" w:rsidRDefault="008566AB" w:rsidP="008566AB">
      <w:pPr>
        <w:shd w:val="clear" w:color="auto" w:fill="FFFFFF"/>
        <w:spacing w:before="100" w:beforeAutospacing="1" w:after="100" w:afterAutospacing="1" w:line="384" w:lineRule="atLeast"/>
        <w:rPr>
          <w:rFonts w:eastAsia="Times New Roman" w:cstheme="minorHAnsi"/>
          <w:i/>
          <w:sz w:val="32"/>
          <w:szCs w:val="32"/>
          <w:lang w:eastAsia="en-GB"/>
        </w:rPr>
      </w:pPr>
    </w:p>
    <w:p w:rsidR="008566AB" w:rsidRPr="008566AB" w:rsidRDefault="008566AB" w:rsidP="008566AB">
      <w:p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Ready in </w:t>
      </w:r>
      <w:r w:rsidRPr="008566AB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50 mins</w:t>
      </w: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 </w:t>
      </w:r>
    </w:p>
    <w:p w:rsidR="008566AB" w:rsidRPr="008566AB" w:rsidRDefault="008566AB" w:rsidP="008566AB">
      <w:pPr>
        <w:shd w:val="clear" w:color="auto" w:fill="FFFFFF"/>
        <w:spacing w:before="100" w:beforeAutospacing="1" w:after="100" w:afterAutospacing="1" w:line="288" w:lineRule="auto"/>
        <w:outlineLvl w:val="1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Ingredients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Makes: </w:t>
      </w:r>
      <w:r w:rsidRPr="008566AB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36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340g pitted prunes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260g dried apricots 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3 eggs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200g caster sugar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125ml rapeseed oil 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orange, zested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500g plain flour 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lemon, zested x1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teaspoons </w:t>
      </w:r>
      <w:hyperlink r:id="rId5" w:history="1">
        <w:r w:rsidRPr="008566AB">
          <w:rPr>
            <w:rFonts w:ascii="Verdana" w:eastAsia="Times New Roman" w:hAnsi="Verdana" w:cs="Times New Roman"/>
            <w:sz w:val="28"/>
            <w:szCs w:val="28"/>
            <w:u w:val="single"/>
            <w:lang w:eastAsia="en-GB"/>
          </w:rPr>
          <w:t>baking</w:t>
        </w:r>
      </w:hyperlink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 powder x2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 tablespoon lemon juice x 1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60g chopped walnuts </w:t>
      </w:r>
    </w:p>
    <w:p w:rsidR="008566AB" w:rsidRPr="008566AB" w:rsidRDefault="008566AB" w:rsidP="008566A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65g caster sugar or to taste </w:t>
      </w:r>
    </w:p>
    <w:p w:rsidR="008566AB" w:rsidRPr="008566AB" w:rsidRDefault="008566AB" w:rsidP="008566AB">
      <w:pPr>
        <w:shd w:val="clear" w:color="auto" w:fill="FFFFFF"/>
        <w:spacing w:before="100" w:beforeAutospacing="1" w:after="100" w:afterAutospacing="1" w:line="288" w:lineRule="auto"/>
        <w:outlineLvl w:val="1"/>
        <w:rPr>
          <w:rFonts w:ascii="Verdana" w:eastAsia="Times New Roman" w:hAnsi="Verdana" w:cs="Times New Roman"/>
          <w:i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i/>
          <w:sz w:val="28"/>
          <w:szCs w:val="28"/>
          <w:lang w:eastAsia="en-GB"/>
        </w:rPr>
        <w:t>Preparation method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Prep: </w:t>
      </w:r>
      <w:r w:rsidRPr="008566AB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20 mins</w:t>
      </w: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 | Cook: </w:t>
      </w:r>
      <w:r w:rsidRPr="008566AB">
        <w:rPr>
          <w:rFonts w:ascii="Verdana" w:eastAsia="Times New Roman" w:hAnsi="Verdana" w:cs="Times New Roman"/>
          <w:b/>
          <w:bCs/>
          <w:sz w:val="28"/>
          <w:szCs w:val="28"/>
          <w:lang w:eastAsia="en-GB"/>
        </w:rPr>
        <w:t>30 mins</w:t>
      </w: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 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1.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Place prunes and apricots into a large pot filled with water and bring to a rolling boil over high heat. Cook the fruit uncovered, stirring occasionally, until the fruit is tender, about 15 minutes. Drain fruit in a colander and </w:t>
      </w:r>
      <w:hyperlink r:id="rId6" w:history="1">
        <w:r w:rsidRPr="008566AB">
          <w:rPr>
            <w:rFonts w:ascii="Verdana" w:eastAsia="Times New Roman" w:hAnsi="Verdana" w:cs="Times New Roman"/>
            <w:sz w:val="28"/>
            <w:szCs w:val="28"/>
            <w:u w:val="single"/>
            <w:lang w:eastAsia="en-GB"/>
          </w:rPr>
          <w:t>mash</w:t>
        </w:r>
      </w:hyperlink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 together in a bowl using a fork. Set aside. 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2.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Preheat oven to 180 C / Gas 4. 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3.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Whisk eggs, 200g sugar, oil, lemon zest and orange zest together in a bowl and set aside. Sieve flour and baking powder together in a large bowl. Stir in the egg mixture, </w:t>
      </w: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lastRenderedPageBreak/>
        <w:t xml:space="preserve">kneading with hands until the dough comes together. Roll out dough to about 5mm in thickness on a lightly floured surface. Cut circles out using a biscuit/pastry cutter or the rim of a </w:t>
      </w:r>
      <w:hyperlink r:id="rId7" w:history="1">
        <w:r w:rsidRPr="008566AB">
          <w:rPr>
            <w:rFonts w:ascii="Verdana" w:eastAsia="Times New Roman" w:hAnsi="Verdana" w:cs="Times New Roman"/>
            <w:sz w:val="28"/>
            <w:szCs w:val="28"/>
            <w:u w:val="single"/>
            <w:lang w:eastAsia="en-GB"/>
          </w:rPr>
          <w:t>drinking</w:t>
        </w:r>
      </w:hyperlink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 glass. 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4.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Mix prune and apricot mixture, lemon juice, walnuts and 65g sugar in a bowl. Place a tablespoon of the filling in the centre of the circle. Pinch the edges firmly together to create a triangle, leaving the centre open to expose the filling. Repeat with the remaining circles. </w:t>
      </w:r>
    </w:p>
    <w:p w:rsidR="008566AB" w:rsidRPr="008566AB" w:rsidRDefault="008566AB" w:rsidP="008566A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>5.</w:t>
      </w:r>
    </w:p>
    <w:p w:rsidR="008566AB" w:rsidRPr="008566AB" w:rsidRDefault="008566AB" w:rsidP="008566AB">
      <w:pPr>
        <w:shd w:val="clear" w:color="auto" w:fill="FFFFFF"/>
        <w:spacing w:after="100" w:line="240" w:lineRule="auto"/>
        <w:rPr>
          <w:rFonts w:ascii="Verdana" w:eastAsia="Times New Roman" w:hAnsi="Verdana" w:cs="Times New Roman"/>
          <w:sz w:val="28"/>
          <w:szCs w:val="28"/>
          <w:lang w:eastAsia="en-GB"/>
        </w:rPr>
      </w:pPr>
      <w:r w:rsidRPr="008566AB">
        <w:rPr>
          <w:rFonts w:ascii="Verdana" w:eastAsia="Times New Roman" w:hAnsi="Verdana" w:cs="Times New Roman"/>
          <w:sz w:val="28"/>
          <w:szCs w:val="28"/>
          <w:lang w:eastAsia="en-GB"/>
        </w:rPr>
        <w:t xml:space="preserve">Bake in the preheated oven until golden brown, about 20 minutes. Cool on trays for 10 minutes before removing to cool completely on a wire rack. </w:t>
      </w:r>
    </w:p>
    <w:p w:rsidR="00647AB2" w:rsidRPr="008566AB" w:rsidRDefault="00647AB2">
      <w:pPr>
        <w:rPr>
          <w:sz w:val="28"/>
          <w:szCs w:val="28"/>
        </w:rPr>
      </w:pPr>
    </w:p>
    <w:p w:rsidR="008566AB" w:rsidRPr="008566AB" w:rsidRDefault="008566AB">
      <w:pPr>
        <w:rPr>
          <w:sz w:val="28"/>
          <w:szCs w:val="28"/>
        </w:rPr>
      </w:pPr>
    </w:p>
    <w:p w:rsidR="008566AB" w:rsidRPr="008566AB" w:rsidRDefault="004E59FF">
      <w:pPr>
        <w:rPr>
          <w:sz w:val="28"/>
          <w:szCs w:val="28"/>
        </w:rPr>
      </w:pPr>
      <w:r>
        <w:rPr>
          <w:rFonts w:ascii="Arial" w:hAnsi="Arial" w:cs="Arial"/>
          <w:noProof/>
          <w:color w:val="1122CC"/>
          <w:sz w:val="27"/>
          <w:szCs w:val="27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294005</wp:posOffset>
            </wp:positionV>
            <wp:extent cx="2131060" cy="1898650"/>
            <wp:effectExtent l="19050" t="0" r="2540" b="0"/>
            <wp:wrapTight wrapText="bothSides">
              <wp:wrapPolygon edited="0">
                <wp:start x="-193" y="0"/>
                <wp:lineTo x="-193" y="21456"/>
                <wp:lineTo x="21626" y="21456"/>
                <wp:lineTo x="21626" y="0"/>
                <wp:lineTo x="-193" y="0"/>
              </wp:wrapPolygon>
            </wp:wrapTight>
            <wp:docPr id="1" name="rg_hi" descr="http://t1.gstatic.com/images?q=tbn:ANd9GcR0_zACLmsaaBEa_Yd6o9KWhmnMhuvcw9LDTiCn_RLmUxrv2tG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0_zACLmsaaBEa_Yd6o9KWhmnMhuvcw9LDTiCn_RLmUxrv2tG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122CC"/>
          <w:sz w:val="27"/>
          <w:szCs w:val="27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167005</wp:posOffset>
            </wp:positionV>
            <wp:extent cx="2386330" cy="2377440"/>
            <wp:effectExtent l="19050" t="0" r="0" b="0"/>
            <wp:wrapTight wrapText="bothSides">
              <wp:wrapPolygon edited="0">
                <wp:start x="-172" y="0"/>
                <wp:lineTo x="-172" y="21462"/>
                <wp:lineTo x="21554" y="21462"/>
                <wp:lineTo x="21554" y="0"/>
                <wp:lineTo x="-172" y="0"/>
              </wp:wrapPolygon>
            </wp:wrapTight>
            <wp:docPr id="6" name="r_mainPhoto" descr="Prune and Apricot Hamantasch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_mainPhoto" descr="Prune and Apricot Hamantasch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566AB" w:rsidRPr="008566AB" w:rsidSect="0064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633C"/>
    <w:multiLevelType w:val="hybridMultilevel"/>
    <w:tmpl w:val="E6FE60E4"/>
    <w:lvl w:ilvl="0" w:tplc="A078C1DC">
      <w:start w:val="1"/>
      <w:numFmt w:val="decimal"/>
      <w:lvlText w:val="%1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160BE"/>
    <w:multiLevelType w:val="multilevel"/>
    <w:tmpl w:val="47620C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A4EC6"/>
    <w:multiLevelType w:val="hybridMultilevel"/>
    <w:tmpl w:val="B4C2E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8566AB"/>
    <w:rsid w:val="000432C0"/>
    <w:rsid w:val="00456A3D"/>
    <w:rsid w:val="004E59FF"/>
    <w:rsid w:val="004F0DAC"/>
    <w:rsid w:val="00647AB2"/>
    <w:rsid w:val="0085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2"/>
  </w:style>
  <w:style w:type="paragraph" w:styleId="Heading2">
    <w:name w:val="heading 2"/>
    <w:basedOn w:val="Normal"/>
    <w:link w:val="Heading2Char"/>
    <w:uiPriority w:val="9"/>
    <w:qFormat/>
    <w:rsid w:val="008566AB"/>
    <w:pPr>
      <w:spacing w:before="100" w:beforeAutospacing="1" w:after="100" w:afterAutospacing="1" w:line="288" w:lineRule="auto"/>
      <w:outlineLvl w:val="1"/>
    </w:pPr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66AB"/>
    <w:rPr>
      <w:rFonts w:ascii="Times New Roman" w:eastAsia="Times New Roman" w:hAnsi="Times New Roman" w:cs="Times New Roman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566AB"/>
    <w:rPr>
      <w:strike w:val="0"/>
      <w:dstrike w:val="0"/>
      <w:color w:val="D941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566AB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8566AB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8566AB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1">
    <w:name w:val="bold1"/>
    <w:basedOn w:val="DefaultParagraphFont"/>
    <w:rsid w:val="008566AB"/>
    <w:rPr>
      <w:b/>
      <w:bCs/>
    </w:rPr>
  </w:style>
  <w:style w:type="character" w:customStyle="1" w:styleId="author1">
    <w:name w:val="author1"/>
    <w:basedOn w:val="DefaultParagraphFont"/>
    <w:rsid w:val="008566AB"/>
  </w:style>
  <w:style w:type="character" w:customStyle="1" w:styleId="tag3">
    <w:name w:val="tag_3"/>
    <w:basedOn w:val="DefaultParagraphFont"/>
    <w:rsid w:val="008566AB"/>
  </w:style>
  <w:style w:type="character" w:customStyle="1" w:styleId="name1">
    <w:name w:val="name1"/>
    <w:basedOn w:val="DefaultParagraphFont"/>
    <w:rsid w:val="008566AB"/>
  </w:style>
  <w:style w:type="character" w:customStyle="1" w:styleId="itxtrst">
    <w:name w:val="itxtrst"/>
    <w:basedOn w:val="DefaultParagraphFont"/>
    <w:rsid w:val="008566AB"/>
  </w:style>
  <w:style w:type="character" w:customStyle="1" w:styleId="preptime">
    <w:name w:val="preptime"/>
    <w:basedOn w:val="DefaultParagraphFont"/>
    <w:rsid w:val="008566AB"/>
  </w:style>
  <w:style w:type="character" w:customStyle="1" w:styleId="cooktime">
    <w:name w:val="cooktime"/>
    <w:basedOn w:val="DefaultParagraphFont"/>
    <w:rsid w:val="008566AB"/>
  </w:style>
  <w:style w:type="paragraph" w:styleId="BalloonText">
    <w:name w:val="Balloon Text"/>
    <w:basedOn w:val="Normal"/>
    <w:link w:val="BalloonTextChar"/>
    <w:uiPriority w:val="99"/>
    <w:semiHidden/>
    <w:unhideWhenUsed/>
    <w:rsid w:val="0085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6A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566AB"/>
    <w:rPr>
      <w:i/>
      <w:iCs/>
    </w:rPr>
  </w:style>
  <w:style w:type="paragraph" w:styleId="ListParagraph">
    <w:name w:val="List Paragraph"/>
    <w:basedOn w:val="Normal"/>
    <w:uiPriority w:val="34"/>
    <w:qFormat/>
    <w:rsid w:val="00856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448">
                  <w:marLeft w:val="199"/>
                  <w:marRight w:val="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63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6600"/>
                                <w:left w:val="single" w:sz="8" w:space="0" w:color="FF6600"/>
                                <w:bottom w:val="single" w:sz="8" w:space="0" w:color="FF6600"/>
                                <w:right w:val="single" w:sz="8" w:space="0" w:color="FF6600"/>
                              </w:divBdr>
                              <w:divsChild>
                                <w:div w:id="115792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2046403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76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5431">
                              <w:marLeft w:val="-1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91020">
                      <w:marLeft w:val="0"/>
                      <w:marRight w:val="0"/>
                      <w:marTop w:val="4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0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1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24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514760">
                      <w:marLeft w:val="0"/>
                      <w:marRight w:val="0"/>
                      <w:marTop w:val="4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0271">
                      <w:marLeft w:val="0"/>
                      <w:marRight w:val="0"/>
                      <w:marTop w:val="2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49834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0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216636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9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12689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27675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6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78890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6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6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812">
                  <w:marLeft w:val="199"/>
                  <w:marRight w:val="2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FF6600"/>
                                <w:left w:val="single" w:sz="8" w:space="0" w:color="FF6600"/>
                                <w:bottom w:val="single" w:sz="8" w:space="0" w:color="FF6600"/>
                                <w:right w:val="single" w:sz="8" w:space="0" w:color="FF6600"/>
                              </w:divBdr>
                              <w:divsChild>
                                <w:div w:id="1947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582599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3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0870">
                              <w:marLeft w:val="-11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16824">
                      <w:marLeft w:val="0"/>
                      <w:marRight w:val="0"/>
                      <w:marTop w:val="4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9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791731">
                      <w:marLeft w:val="0"/>
                      <w:marRight w:val="0"/>
                      <w:marTop w:val="4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7297">
                      <w:marLeft w:val="0"/>
                      <w:marRight w:val="0"/>
                      <w:marTop w:val="2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5173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95312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74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1420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836734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7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1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621624">
                          <w:marLeft w:val="0"/>
                          <w:marRight w:val="0"/>
                          <w:marTop w:val="2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purim&amp;hl=en&amp;safe=off&amp;gbv=2&amp;biw=1466&amp;bih=785&amp;tbm=isch&amp;tbnid=l-nxY_HyHyeJXM:&amp;imgrefurl=http://www.ohnuts.com/blog/2010/01/purim_2010.html&amp;docid=7eTLs06grG7FmM&amp;imgurl=http://www.ohnuts.com/blog/Purim2110.jpg&amp;w=347&amp;h=346&amp;ei=S5XgTtzKHIaV8QPRvqTJBA&amp;zoom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lrecipes.co.uk/recipe/19818/prune-and-apricot-hamantaschen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recipes.co.uk/recipe/19818/prune-and-apricot-hamantaschen.aspx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allrecipes.co.uk/recipe/19818/prune-and-apricot-hamantaschen.aspx" TargetMode="External"/><Relationship Id="rId10" Type="http://schemas.openxmlformats.org/officeDocument/2006/relationships/hyperlink" Target="javascript:void(null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3</cp:revision>
  <dcterms:created xsi:type="dcterms:W3CDTF">2011-12-08T08:36:00Z</dcterms:created>
  <dcterms:modified xsi:type="dcterms:W3CDTF">2011-12-08T10:47:00Z</dcterms:modified>
</cp:coreProperties>
</file>